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CF14BA" w:rsidP="008729FD">
            <w:pPr>
              <w:rPr>
                <w:b/>
                <w:sz w:val="28"/>
                <w:szCs w:val="28"/>
                <w:lang w:val="lv-LV"/>
              </w:rPr>
            </w:pPr>
            <w:r>
              <w:rPr>
                <w:b/>
                <w:sz w:val="28"/>
                <w:szCs w:val="28"/>
                <w:lang w:val="lv-LV"/>
              </w:rPr>
              <w:t>CERAMICS</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0F2416"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507F1B">
            <w:pPr>
              <w:rPr>
                <w:lang w:val="lv-LV"/>
              </w:rPr>
            </w:pPr>
            <w:r w:rsidRPr="008C0012">
              <w:rPr>
                <w:lang w:val="lv-LV"/>
              </w:rPr>
              <w:t>MākZ</w:t>
            </w:r>
            <w:r w:rsidR="000F2416">
              <w:rPr>
                <w:lang w:val="lv-LV"/>
              </w:rPr>
              <w:t>3200</w:t>
            </w:r>
          </w:p>
        </w:tc>
        <w:tc>
          <w:tcPr>
            <w:tcW w:w="6379" w:type="dxa"/>
            <w:shd w:val="clear" w:color="auto" w:fill="E5B8B7" w:themeFill="accent2" w:themeFillTint="66"/>
          </w:tcPr>
          <w:p w:rsidR="00536191" w:rsidRPr="00536191" w:rsidRDefault="000F2416" w:rsidP="001E2B45">
            <w:pPr>
              <w:rPr>
                <w:b/>
                <w:lang w:val="lv-LV"/>
              </w:rPr>
            </w:pPr>
            <w:r>
              <w:rPr>
                <w:b/>
                <w:lang w:val="lv-LV"/>
              </w:rPr>
              <w:t>Composition</w:t>
            </w:r>
          </w:p>
        </w:tc>
        <w:tc>
          <w:tcPr>
            <w:tcW w:w="1479" w:type="dxa"/>
            <w:shd w:val="clear" w:color="auto" w:fill="E5B8B7" w:themeFill="accent2" w:themeFillTint="66"/>
          </w:tcPr>
          <w:p w:rsidR="00536191" w:rsidRPr="00536191" w:rsidRDefault="000F2416" w:rsidP="001E2B45">
            <w:pPr>
              <w:jc w:val="center"/>
              <w:rPr>
                <w:b/>
                <w:lang w:val="lv-LV"/>
              </w:rPr>
            </w:pPr>
            <w:r>
              <w:rPr>
                <w:b/>
                <w:lang w:val="lv-LV"/>
              </w:rPr>
              <w:t>9</w:t>
            </w:r>
          </w:p>
        </w:tc>
      </w:tr>
      <w:tr w:rsidR="00536191" w:rsidTr="00BC1BF4">
        <w:tc>
          <w:tcPr>
            <w:tcW w:w="1384" w:type="dxa"/>
            <w:shd w:val="clear" w:color="auto" w:fill="E5B8B7" w:themeFill="accent2" w:themeFillTint="66"/>
          </w:tcPr>
          <w:p w:rsidR="00536191" w:rsidRDefault="00536191" w:rsidP="00507F1B">
            <w:pPr>
              <w:rPr>
                <w:lang w:val="lv-LV"/>
              </w:rPr>
            </w:pPr>
            <w:r w:rsidRPr="008C0012">
              <w:rPr>
                <w:lang w:val="lv-LV"/>
              </w:rPr>
              <w:t>MākZ</w:t>
            </w:r>
            <w:r w:rsidR="000F2416">
              <w:rPr>
                <w:lang w:val="lv-LV"/>
              </w:rPr>
              <w:t>5107</w:t>
            </w:r>
          </w:p>
        </w:tc>
        <w:tc>
          <w:tcPr>
            <w:tcW w:w="6379" w:type="dxa"/>
            <w:shd w:val="clear" w:color="auto" w:fill="E5B8B7" w:themeFill="accent2" w:themeFillTint="66"/>
          </w:tcPr>
          <w:p w:rsidR="00536191" w:rsidRPr="00536191" w:rsidRDefault="000F2416" w:rsidP="001E2B45">
            <w:pPr>
              <w:rPr>
                <w:b/>
                <w:lang w:val="lv-LV"/>
              </w:rPr>
            </w:pPr>
            <w:r>
              <w:rPr>
                <w:b/>
                <w:lang w:val="lv-LV"/>
              </w:rPr>
              <w:t>Ceramic Technology</w:t>
            </w:r>
          </w:p>
        </w:tc>
        <w:tc>
          <w:tcPr>
            <w:tcW w:w="1479" w:type="dxa"/>
            <w:shd w:val="clear" w:color="auto" w:fill="E5B8B7" w:themeFill="accent2" w:themeFillTint="66"/>
          </w:tcPr>
          <w:p w:rsidR="00536191" w:rsidRPr="00536191" w:rsidRDefault="000F2416"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0F2416" w:rsidP="007B5E95">
            <w:pPr>
              <w:rPr>
                <w:rFonts w:ascii="Calibri" w:hAnsi="Calibri" w:cs="Calibri"/>
                <w:color w:val="000000"/>
              </w:rPr>
            </w:pPr>
            <w:r>
              <w:rPr>
                <w:rFonts w:ascii="Calibri" w:hAnsi="Calibri" w:cs="Calibri"/>
                <w:color w:val="000000"/>
              </w:rPr>
              <w:t>MākZ3277</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0F2416" w:rsidP="007B5E95">
            <w:pPr>
              <w:rPr>
                <w:rFonts w:ascii="Calibri" w:hAnsi="Calibri" w:cs="Calibri"/>
                <w:color w:val="000000"/>
              </w:rPr>
            </w:pPr>
            <w:r>
              <w:rPr>
                <w:rFonts w:ascii="Calibri" w:hAnsi="Calibri" w:cs="Calibri"/>
                <w:color w:val="000000"/>
              </w:rPr>
              <w:t>MākZ2051</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CF14BA" w:rsidTr="00BC1BF4">
        <w:tc>
          <w:tcPr>
            <w:tcW w:w="1384" w:type="dxa"/>
            <w:shd w:val="clear" w:color="auto" w:fill="FFFFCC"/>
          </w:tcPr>
          <w:p w:rsidR="00CF14BA" w:rsidRDefault="000F2416" w:rsidP="007B5E95">
            <w:pPr>
              <w:rPr>
                <w:rFonts w:ascii="Calibri" w:hAnsi="Calibri" w:cs="Calibri"/>
                <w:color w:val="000000"/>
              </w:rPr>
            </w:pPr>
            <w:r>
              <w:rPr>
                <w:rFonts w:ascii="Calibri" w:hAnsi="Calibri" w:cs="Calibri"/>
                <w:color w:val="000000"/>
              </w:rPr>
              <w:t>MākZ3207</w:t>
            </w:r>
          </w:p>
        </w:tc>
        <w:tc>
          <w:tcPr>
            <w:tcW w:w="6379" w:type="dxa"/>
            <w:shd w:val="clear" w:color="auto" w:fill="FFFFCC"/>
          </w:tcPr>
          <w:p w:rsidR="00CF14BA" w:rsidRPr="00536191" w:rsidRDefault="00CF14BA" w:rsidP="001E2B45">
            <w:pPr>
              <w:rPr>
                <w:b/>
                <w:lang w:val="lv-LV"/>
              </w:rPr>
            </w:pPr>
            <w:r>
              <w:rPr>
                <w:b/>
                <w:lang w:val="lv-LV"/>
              </w:rPr>
              <w:t>Modeling</w:t>
            </w:r>
          </w:p>
        </w:tc>
        <w:tc>
          <w:tcPr>
            <w:tcW w:w="1479" w:type="dxa"/>
            <w:shd w:val="clear" w:color="auto" w:fill="FFFFCC"/>
          </w:tcPr>
          <w:p w:rsidR="00CF14BA" w:rsidRPr="00536191" w:rsidRDefault="00CF14BA"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CF14BA" w:rsidRDefault="00CF14BA"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3F162B" w:rsidP="000F2416">
            <w:pPr>
              <w:rPr>
                <w:b/>
                <w:lang w:val="lv-LV"/>
              </w:rPr>
            </w:pPr>
            <w:r>
              <w:rPr>
                <w:b/>
                <w:lang w:val="lv-LV"/>
              </w:rPr>
              <w:t>C</w:t>
            </w:r>
            <w:r w:rsidR="000F2416">
              <w:rPr>
                <w:b/>
                <w:lang w:val="lv-LV"/>
              </w:rPr>
              <w:t>omposition</w:t>
            </w:r>
          </w:p>
        </w:tc>
        <w:tc>
          <w:tcPr>
            <w:tcW w:w="6152" w:type="dxa"/>
            <w:shd w:val="clear" w:color="auto" w:fill="auto"/>
          </w:tcPr>
          <w:p w:rsidR="00662855" w:rsidRPr="003F162B" w:rsidRDefault="000F2416" w:rsidP="00D0456B">
            <w:pPr>
              <w:rPr>
                <w:rFonts w:ascii="Calibri" w:hAnsi="Calibri" w:cs="Calibri"/>
                <w:color w:val="000000"/>
              </w:rPr>
            </w:pPr>
            <w:r>
              <w:rPr>
                <w:rFonts w:ascii="Calibri" w:hAnsi="Calibri" w:cs="Calibri"/>
                <w:color w:val="000000"/>
              </w:rPr>
              <w:t>Project-Game. The goal of the composition assignment is to create a substantive artistic imagery system — a game. Throughout the course, the student works on a project in which the various visually plastic properties and processing techniques of ceramic material are subjected to a specific ideological system.</w:t>
            </w:r>
            <w:r>
              <w:rPr>
                <w:rFonts w:ascii="Calibri" w:hAnsi="Calibri" w:cs="Calibri"/>
                <w:color w:val="000000"/>
              </w:rPr>
              <w:br/>
              <w:t>Ceramics in Architecture. The goal of the task is to master the design of ceramic details of construction and to acquire skills for involving ceramic construction details in a specific architectural project.</w:t>
            </w:r>
          </w:p>
        </w:tc>
        <w:tc>
          <w:tcPr>
            <w:tcW w:w="1479" w:type="dxa"/>
          </w:tcPr>
          <w:p w:rsidR="00662855" w:rsidRPr="00E70047" w:rsidRDefault="003F162B" w:rsidP="000F2416">
            <w:pPr>
              <w:rPr>
                <w:lang w:val="lv-LV"/>
              </w:rPr>
            </w:pPr>
            <w:r>
              <w:rPr>
                <w:lang w:val="lv-LV"/>
              </w:rPr>
              <w:t xml:space="preserve">Dainis  </w:t>
            </w:r>
            <w:r w:rsidR="000F2416">
              <w:rPr>
                <w:lang w:val="lv-LV"/>
              </w:rPr>
              <w:t>Pundurs</w:t>
            </w:r>
          </w:p>
        </w:tc>
      </w:tr>
      <w:tr w:rsidR="000F2416" w:rsidRPr="00536191" w:rsidTr="00662855">
        <w:tc>
          <w:tcPr>
            <w:tcW w:w="1611" w:type="dxa"/>
            <w:shd w:val="clear" w:color="auto" w:fill="auto"/>
          </w:tcPr>
          <w:p w:rsidR="000F2416" w:rsidRPr="00536191" w:rsidRDefault="000F2416" w:rsidP="00D0456B">
            <w:pPr>
              <w:rPr>
                <w:b/>
                <w:lang w:val="lv-LV"/>
              </w:rPr>
            </w:pPr>
            <w:r>
              <w:rPr>
                <w:b/>
                <w:lang w:val="lv-LV"/>
              </w:rPr>
              <w:t>Ceramic Technology</w:t>
            </w:r>
          </w:p>
        </w:tc>
        <w:tc>
          <w:tcPr>
            <w:tcW w:w="6152" w:type="dxa"/>
            <w:shd w:val="clear" w:color="auto" w:fill="auto"/>
          </w:tcPr>
          <w:p w:rsidR="000F2416" w:rsidRDefault="000F2416" w:rsidP="000F2416">
            <w:pPr>
              <w:rPr>
                <w:rFonts w:ascii="Calibri" w:hAnsi="Calibri" w:cs="Calibri"/>
                <w:color w:val="000000"/>
              </w:rPr>
            </w:pPr>
            <w:r>
              <w:rPr>
                <w:rFonts w:ascii="Calibri" w:hAnsi="Calibri" w:cs="Calibri"/>
                <w:color w:val="000000"/>
              </w:rPr>
              <w:t>Glazes from natural sources. Triangle and row hallmark tests.</w:t>
            </w:r>
          </w:p>
          <w:p w:rsidR="000F2416" w:rsidRPr="003F162B" w:rsidRDefault="000F2416" w:rsidP="00E70047">
            <w:pPr>
              <w:rPr>
                <w:rFonts w:ascii="Calibri" w:hAnsi="Calibri" w:cs="Calibri"/>
                <w:color w:val="000000"/>
              </w:rPr>
            </w:pPr>
            <w:bookmarkStart w:id="0" w:name="_GoBack"/>
            <w:bookmarkEnd w:id="0"/>
          </w:p>
        </w:tc>
        <w:tc>
          <w:tcPr>
            <w:tcW w:w="1479" w:type="dxa"/>
          </w:tcPr>
          <w:p w:rsidR="000F2416" w:rsidRPr="00E70047" w:rsidRDefault="000F2416" w:rsidP="00DE592B">
            <w:pPr>
              <w:rPr>
                <w:lang w:val="lv-LV"/>
              </w:rPr>
            </w:pPr>
            <w:r>
              <w:rPr>
                <w:lang w:val="lv-LV"/>
              </w:rPr>
              <w:t>Dainis  Lesiņš</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3F162B" w:rsidRPr="00536191" w:rsidTr="00662855">
        <w:tc>
          <w:tcPr>
            <w:tcW w:w="1611" w:type="dxa"/>
            <w:shd w:val="clear" w:color="auto" w:fill="auto"/>
          </w:tcPr>
          <w:p w:rsidR="003F162B" w:rsidRPr="00536191" w:rsidRDefault="003F162B" w:rsidP="00D0456B">
            <w:pPr>
              <w:rPr>
                <w:b/>
                <w:lang w:val="lv-LV"/>
              </w:rPr>
            </w:pPr>
            <w:r>
              <w:rPr>
                <w:b/>
                <w:lang w:val="lv-LV"/>
              </w:rPr>
              <w:t>Modeling</w:t>
            </w:r>
          </w:p>
        </w:tc>
        <w:tc>
          <w:tcPr>
            <w:tcW w:w="6152" w:type="dxa"/>
            <w:shd w:val="clear" w:color="auto" w:fill="auto"/>
          </w:tcPr>
          <w:p w:rsidR="003F162B" w:rsidRDefault="003F162B" w:rsidP="003F162B">
            <w:pPr>
              <w:rPr>
                <w:rFonts w:ascii="Calibri" w:hAnsi="Calibri" w:cs="Calibri"/>
                <w:color w:val="000000"/>
              </w:rPr>
            </w:pPr>
            <w:r>
              <w:rPr>
                <w:rFonts w:ascii="Calibri" w:hAnsi="Calibri" w:cs="Calibri"/>
                <w:color w:val="000000"/>
              </w:rPr>
              <w:t xml:space="preserve">1. Creating a simple model of the human head. The aim is to acquaint students with the specifics of human portraiture, as well as its various methods. The main focus is on studying the form of the human head, its </w:t>
            </w:r>
            <w:proofErr w:type="spellStart"/>
            <w:r>
              <w:rPr>
                <w:rFonts w:ascii="Calibri" w:hAnsi="Calibri" w:cs="Calibri"/>
                <w:color w:val="000000"/>
              </w:rPr>
              <w:t>modeling</w:t>
            </w:r>
            <w:proofErr w:type="spellEnd"/>
            <w:r>
              <w:rPr>
                <w:rFonts w:ascii="Calibri" w:hAnsi="Calibri" w:cs="Calibri"/>
                <w:color w:val="000000"/>
              </w:rPr>
              <w:t xml:space="preserve"> from geometric forms. 2. Creating a geometric portrait. The aim is to acquaint students with the specifics of human portraiture, the creation of an image. The main focus is on studying the details of the human head, </w:t>
            </w:r>
            <w:proofErr w:type="spellStart"/>
            <w:r>
              <w:rPr>
                <w:rFonts w:ascii="Calibri" w:hAnsi="Calibri" w:cs="Calibri"/>
                <w:color w:val="000000"/>
              </w:rPr>
              <w:t>modeling</w:t>
            </w:r>
            <w:proofErr w:type="spellEnd"/>
            <w:r>
              <w:rPr>
                <w:rFonts w:ascii="Calibri" w:hAnsi="Calibri" w:cs="Calibri"/>
                <w:color w:val="000000"/>
              </w:rPr>
              <w:t xml:space="preserve"> </w:t>
            </w:r>
            <w:proofErr w:type="gramStart"/>
            <w:r>
              <w:rPr>
                <w:rFonts w:ascii="Calibri" w:hAnsi="Calibri" w:cs="Calibri"/>
                <w:color w:val="000000"/>
              </w:rPr>
              <w:t>them</w:t>
            </w:r>
            <w:proofErr w:type="gramEnd"/>
            <w:r>
              <w:rPr>
                <w:rFonts w:ascii="Calibri" w:hAnsi="Calibri" w:cs="Calibri"/>
                <w:color w:val="000000"/>
              </w:rPr>
              <w:t xml:space="preserve"> using geometric shapes.</w:t>
            </w:r>
          </w:p>
        </w:tc>
        <w:tc>
          <w:tcPr>
            <w:tcW w:w="1479" w:type="dxa"/>
          </w:tcPr>
          <w:p w:rsidR="003F162B" w:rsidRPr="00E70047" w:rsidRDefault="003F162B" w:rsidP="00D0456B">
            <w:pPr>
              <w:rPr>
                <w:lang w:val="lv-LV"/>
              </w:rPr>
            </w:pPr>
            <w:r>
              <w:rPr>
                <w:lang w:val="lv-LV"/>
              </w:rPr>
              <w:t>Valtis Barkāns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Réalisme, Fluxus, and others, the postmodern narratives in the </w:t>
            </w:r>
            <w:r w:rsidRPr="00E70047">
              <w:rPr>
                <w:lang w:val="lv-LV"/>
              </w:rPr>
              <w:lastRenderedPageBreak/>
              <w:t>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lastRenderedPageBreak/>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w:t>
            </w:r>
            <w:r w:rsidRPr="00E70047">
              <w:rPr>
                <w:lang w:val="lv-LV"/>
              </w:rPr>
              <w:lastRenderedPageBreak/>
              <w:t>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w:t>
            </w:r>
            <w:r w:rsidRPr="004438B4">
              <w:rPr>
                <w:lang w:val="lv-LV"/>
              </w:rPr>
              <w:lastRenderedPageBreak/>
              <w:t>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17" w:rsidRDefault="002F3B17" w:rsidP="00471385">
      <w:pPr>
        <w:spacing w:after="0" w:line="240" w:lineRule="auto"/>
      </w:pPr>
      <w:r>
        <w:separator/>
      </w:r>
    </w:p>
  </w:endnote>
  <w:endnote w:type="continuationSeparator" w:id="0">
    <w:p w:rsidR="002F3B17" w:rsidRDefault="002F3B17"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17" w:rsidRDefault="002F3B17" w:rsidP="00471385">
      <w:pPr>
        <w:spacing w:after="0" w:line="240" w:lineRule="auto"/>
      </w:pPr>
      <w:r>
        <w:separator/>
      </w:r>
    </w:p>
  </w:footnote>
  <w:footnote w:type="continuationSeparator" w:id="0">
    <w:p w:rsidR="002F3B17" w:rsidRDefault="002F3B17"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0F2416"/>
    <w:rsid w:val="00177318"/>
    <w:rsid w:val="001D7994"/>
    <w:rsid w:val="00214335"/>
    <w:rsid w:val="00223AF2"/>
    <w:rsid w:val="002309DA"/>
    <w:rsid w:val="00233236"/>
    <w:rsid w:val="002453F8"/>
    <w:rsid w:val="002D7603"/>
    <w:rsid w:val="002F3B17"/>
    <w:rsid w:val="00301136"/>
    <w:rsid w:val="00310EB7"/>
    <w:rsid w:val="003F162B"/>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BF49B7"/>
    <w:rsid w:val="00C008C9"/>
    <w:rsid w:val="00C20F21"/>
    <w:rsid w:val="00C96918"/>
    <w:rsid w:val="00CC007E"/>
    <w:rsid w:val="00CD5157"/>
    <w:rsid w:val="00CE0FD2"/>
    <w:rsid w:val="00CF06C1"/>
    <w:rsid w:val="00CF14BA"/>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52992017">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41155272">
      <w:bodyDiv w:val="1"/>
      <w:marLeft w:val="0"/>
      <w:marRight w:val="0"/>
      <w:marTop w:val="0"/>
      <w:marBottom w:val="0"/>
      <w:divBdr>
        <w:top w:val="none" w:sz="0" w:space="0" w:color="auto"/>
        <w:left w:val="none" w:sz="0" w:space="0" w:color="auto"/>
        <w:bottom w:val="none" w:sz="0" w:space="0" w:color="auto"/>
        <w:right w:val="none" w:sz="0" w:space="0" w:color="auto"/>
      </w:divBdr>
    </w:div>
    <w:div w:id="65032999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04683603">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77306118">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694305778">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57</cp:revision>
  <dcterms:created xsi:type="dcterms:W3CDTF">2022-09-22T11:46:00Z</dcterms:created>
  <dcterms:modified xsi:type="dcterms:W3CDTF">2022-12-09T10:10:00Z</dcterms:modified>
</cp:coreProperties>
</file>